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3B74D2">
        <w:rPr>
          <w:rFonts w:ascii="Times New Roman" w:hAnsi="Times New Roman" w:cs="Times New Roman"/>
          <w:sz w:val="28"/>
          <w:szCs w:val="28"/>
        </w:rPr>
        <w:t xml:space="preserve"> 948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 xml:space="preserve">некапитального строения (нестационарного торгового объекта </w:t>
      </w:r>
      <w:r w:rsidR="003B74D2">
        <w:rPr>
          <w:rFonts w:ascii="Times New Roman" w:hAnsi="Times New Roman" w:cs="Times New Roman"/>
          <w:sz w:val="28"/>
          <w:szCs w:val="28"/>
        </w:rPr>
        <w:t>«Бизнес-ланч</w:t>
      </w:r>
      <w:r w:rsidR="005A6934">
        <w:rPr>
          <w:rFonts w:ascii="Times New Roman" w:hAnsi="Times New Roman" w:cs="Times New Roman"/>
          <w:sz w:val="28"/>
          <w:szCs w:val="28"/>
        </w:rPr>
        <w:t>»)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3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Белые Столбы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</w:t>
      </w:r>
      <w:proofErr w:type="spellStart"/>
      <w:r w:rsidR="003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Шебанцево</w:t>
      </w:r>
      <w:proofErr w:type="spellEnd"/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3B74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50:28:0110102:23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A4E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2025-03-31T15:42:00Z</dcterms:created>
  <dcterms:modified xsi:type="dcterms:W3CDTF">2025-03-31T15:42:00Z</dcterms:modified>
</cp:coreProperties>
</file>